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AC" w:rsidRPr="006B45DC" w:rsidRDefault="006B45DC" w:rsidP="006B45DC">
      <w:pPr>
        <w:jc w:val="center"/>
        <w:rPr>
          <w:rFonts w:ascii="宋体" w:eastAsia="宋体" w:hAnsi="宋体"/>
          <w:b/>
          <w:sz w:val="32"/>
        </w:rPr>
      </w:pPr>
      <w:r w:rsidRPr="006B45DC">
        <w:rPr>
          <w:rFonts w:ascii="宋体" w:eastAsia="宋体" w:hAnsi="宋体" w:hint="eastAsia"/>
          <w:b/>
          <w:sz w:val="32"/>
        </w:rPr>
        <w:t>走进中国人民抗日战争纪念馆活动有感</w:t>
      </w:r>
    </w:p>
    <w:p w:rsidR="006B45DC" w:rsidRPr="006B45DC" w:rsidRDefault="006B45DC" w:rsidP="006B45DC">
      <w:pPr>
        <w:spacing w:line="360" w:lineRule="auto"/>
        <w:ind w:firstLineChars="200" w:firstLine="480"/>
        <w:rPr>
          <w:rFonts w:ascii="宋体" w:eastAsia="宋体" w:hAnsi="宋体"/>
          <w:sz w:val="24"/>
        </w:rPr>
      </w:pPr>
      <w:r w:rsidRPr="006B45DC">
        <w:rPr>
          <w:rFonts w:ascii="宋体" w:eastAsia="宋体" w:hAnsi="宋体" w:hint="eastAsia"/>
          <w:sz w:val="24"/>
        </w:rPr>
        <w:t>为确保“七个一”活动有序开展并取得实效，</w:t>
      </w:r>
      <w:r>
        <w:rPr>
          <w:rFonts w:ascii="宋体" w:eastAsia="宋体" w:hAnsi="宋体" w:hint="eastAsia"/>
          <w:sz w:val="24"/>
        </w:rPr>
        <w:t>2</w:t>
      </w:r>
      <w:r>
        <w:rPr>
          <w:rFonts w:ascii="宋体" w:eastAsia="宋体" w:hAnsi="宋体"/>
          <w:sz w:val="24"/>
        </w:rPr>
        <w:t>014</w:t>
      </w:r>
      <w:r>
        <w:rPr>
          <w:rFonts w:ascii="宋体" w:eastAsia="宋体" w:hAnsi="宋体" w:hint="eastAsia"/>
          <w:sz w:val="24"/>
        </w:rPr>
        <w:t>年5月2</w:t>
      </w:r>
      <w:r>
        <w:rPr>
          <w:rFonts w:ascii="宋体" w:eastAsia="宋体" w:hAnsi="宋体"/>
          <w:sz w:val="24"/>
        </w:rPr>
        <w:t>2</w:t>
      </w:r>
      <w:r>
        <w:rPr>
          <w:rFonts w:ascii="宋体" w:eastAsia="宋体" w:hAnsi="宋体" w:hint="eastAsia"/>
          <w:sz w:val="24"/>
        </w:rPr>
        <w:t>日，我校</w:t>
      </w:r>
      <w:r w:rsidRPr="006B45DC">
        <w:rPr>
          <w:rFonts w:ascii="宋体" w:eastAsia="宋体" w:hAnsi="宋体"/>
          <w:sz w:val="24"/>
        </w:rPr>
        <w:t>根据《关于充分利用首都红色资源加强青少年党史教育的实施方案》《北京市中小学培育和践行社会主义核心价值观实施意见》有关要求，为更好的开展爱国主义教育，激发广大中学生爱党爱国的深厚情感，弘扬民族精神，厚植家国情怀。全体初一年级学生赴中国人民抗日战争纪念馆开展主题</w:t>
      </w:r>
      <w:r>
        <w:rPr>
          <w:rFonts w:ascii="宋体" w:eastAsia="宋体" w:hAnsi="宋体" w:hint="eastAsia"/>
          <w:sz w:val="24"/>
        </w:rPr>
        <w:t>教</w:t>
      </w:r>
      <w:r w:rsidRPr="006B45DC">
        <w:rPr>
          <w:rFonts w:ascii="宋体" w:eastAsia="宋体" w:hAnsi="宋体"/>
          <w:sz w:val="24"/>
        </w:rPr>
        <w:t>育活动。</w:t>
      </w:r>
    </w:p>
    <w:p w:rsidR="006B45DC" w:rsidRDefault="00DC78BB" w:rsidP="006B45DC">
      <w:pPr>
        <w:spacing w:line="360" w:lineRule="auto"/>
        <w:ind w:firstLineChars="200" w:firstLine="480"/>
        <w:rPr>
          <w:rFonts w:ascii="宋体" w:eastAsia="宋体" w:hAnsi="宋体"/>
          <w:sz w:val="24"/>
        </w:rPr>
      </w:pPr>
      <w:r>
        <w:rPr>
          <w:rFonts w:ascii="宋体" w:eastAsia="宋体" w:hAnsi="宋体" w:hint="eastAsia"/>
          <w:sz w:val="24"/>
        </w:rPr>
        <w:t>抗日战争纪念馆作为全国唯一一座全面反映中国人民抗日战争历史的大型综合性专题纪念馆，展出了大量珍贵，详实的历史文物和资料。队员们不仅了解了抗战的历史知识，</w:t>
      </w:r>
      <w:r w:rsidR="008D5F49">
        <w:rPr>
          <w:rFonts w:ascii="宋体" w:eastAsia="宋体" w:hAnsi="宋体" w:hint="eastAsia"/>
          <w:sz w:val="24"/>
        </w:rPr>
        <w:t>面对</w:t>
      </w:r>
      <w:r w:rsidR="008D5F49" w:rsidRPr="008D5F49">
        <w:rPr>
          <w:rFonts w:ascii="宋体" w:eastAsia="宋体" w:hAnsi="宋体"/>
          <w:sz w:val="24"/>
        </w:rPr>
        <w:t>日本军国主义侵略者</w:t>
      </w:r>
      <w:r w:rsidR="008D5F49" w:rsidRPr="008D5F49">
        <w:rPr>
          <w:rFonts w:ascii="宋体" w:eastAsia="宋体" w:hAnsi="宋体"/>
          <w:sz w:val="24"/>
        </w:rPr>
        <w:t>对中国人民</w:t>
      </w:r>
      <w:r w:rsidR="008D5F49" w:rsidRPr="008D5F49">
        <w:rPr>
          <w:rFonts w:ascii="宋体" w:eastAsia="宋体" w:hAnsi="宋体"/>
          <w:sz w:val="24"/>
        </w:rPr>
        <w:t>所</w:t>
      </w:r>
      <w:r w:rsidR="008D5F49" w:rsidRPr="008D5F49">
        <w:rPr>
          <w:rFonts w:ascii="宋体" w:eastAsia="宋体" w:hAnsi="宋体"/>
          <w:sz w:val="24"/>
        </w:rPr>
        <w:t>犯滔天</w:t>
      </w:r>
      <w:r w:rsidR="008D5F49" w:rsidRPr="008D5F49">
        <w:rPr>
          <w:rFonts w:ascii="宋体" w:eastAsia="宋体" w:hAnsi="宋体"/>
          <w:sz w:val="24"/>
        </w:rPr>
        <w:t>罪行的铁证</w:t>
      </w:r>
      <w:r w:rsidR="008D5F49">
        <w:rPr>
          <w:rFonts w:ascii="宋体" w:eastAsia="宋体" w:hAnsi="宋体" w:hint="eastAsia"/>
          <w:sz w:val="24"/>
        </w:rPr>
        <w:t>，队员们义愤填膺。而</w:t>
      </w:r>
      <w:r w:rsidR="00142ADB">
        <w:rPr>
          <w:rFonts w:ascii="宋体" w:eastAsia="宋体" w:hAnsi="宋体" w:hint="eastAsia"/>
          <w:sz w:val="24"/>
        </w:rPr>
        <w:t>当大家听讲解员介绍那些在抗日战争中涌现出的英雄人物，又被</w:t>
      </w:r>
      <w:r w:rsidR="00A35B62">
        <w:rPr>
          <w:rFonts w:ascii="宋体" w:eastAsia="宋体" w:hAnsi="宋体" w:hint="eastAsia"/>
          <w:sz w:val="24"/>
        </w:rPr>
        <w:t>深深感动。</w:t>
      </w:r>
      <w:r w:rsidR="00142ADB">
        <w:rPr>
          <w:rFonts w:ascii="宋体" w:eastAsia="宋体" w:hAnsi="宋体" w:hint="eastAsia"/>
          <w:sz w:val="24"/>
        </w:rPr>
        <w:t>队员们</w:t>
      </w:r>
      <w:r w:rsidR="00A35B62">
        <w:rPr>
          <w:rFonts w:ascii="宋体" w:eastAsia="宋体" w:hAnsi="宋体" w:hint="eastAsia"/>
          <w:sz w:val="24"/>
        </w:rPr>
        <w:t>在国际交流厅唱起《义勇军进行曲》时，</w:t>
      </w:r>
      <w:r w:rsidR="00D408BF">
        <w:rPr>
          <w:rFonts w:ascii="宋体" w:eastAsia="宋体" w:hAnsi="宋体" w:hint="eastAsia"/>
          <w:sz w:val="24"/>
        </w:rPr>
        <w:t>更是</w:t>
      </w:r>
      <w:r w:rsidR="00F521FF">
        <w:rPr>
          <w:rFonts w:ascii="宋体" w:eastAsia="宋体" w:hAnsi="宋体" w:hint="eastAsia"/>
          <w:sz w:val="24"/>
        </w:rPr>
        <w:t>心潮</w:t>
      </w:r>
      <w:r w:rsidR="00142ADB">
        <w:rPr>
          <w:rFonts w:ascii="宋体" w:eastAsia="宋体" w:hAnsi="宋体" w:hint="eastAsia"/>
          <w:sz w:val="24"/>
        </w:rPr>
        <w:t>澎湃</w:t>
      </w:r>
      <w:r w:rsidR="00D408BF">
        <w:rPr>
          <w:rFonts w:ascii="宋体" w:eastAsia="宋体" w:hAnsi="宋体" w:hint="eastAsia"/>
          <w:sz w:val="24"/>
        </w:rPr>
        <w:t>。</w:t>
      </w:r>
      <w:r w:rsidR="00142ADB">
        <w:rPr>
          <w:rFonts w:ascii="宋体" w:eastAsia="宋体" w:hAnsi="宋体" w:hint="eastAsia"/>
          <w:sz w:val="24"/>
        </w:rPr>
        <w:t>重温少先队誓词，作为领誓人我对这份誓词有了更深的理解。参观结束，馆中工作人员还赠送了《抗战文物故事选》，让我们把抗战精神传扬下去。</w:t>
      </w:r>
    </w:p>
    <w:p w:rsidR="001353A9" w:rsidRPr="006B45DC" w:rsidRDefault="001353A9" w:rsidP="006B45DC">
      <w:pPr>
        <w:spacing w:line="360" w:lineRule="auto"/>
        <w:ind w:firstLineChars="200" w:firstLine="480"/>
        <w:rPr>
          <w:rFonts w:ascii="宋体" w:eastAsia="宋体" w:hAnsi="宋体" w:hint="eastAsia"/>
          <w:sz w:val="24"/>
        </w:rPr>
      </w:pPr>
      <w:r>
        <w:rPr>
          <w:rFonts w:ascii="宋体" w:eastAsia="宋体" w:hAnsi="宋体" w:hint="eastAsia"/>
          <w:sz w:val="24"/>
        </w:rPr>
        <w:t>前事不忘后事之师，</w:t>
      </w:r>
      <w:r w:rsidR="00DB2F74">
        <w:rPr>
          <w:rFonts w:ascii="宋体" w:eastAsia="宋体" w:hAnsi="宋体" w:hint="eastAsia"/>
          <w:sz w:val="24"/>
        </w:rPr>
        <w:t>作为新时代的少先队员，让我们</w:t>
      </w:r>
      <w:r>
        <w:rPr>
          <w:rFonts w:ascii="宋体" w:eastAsia="宋体" w:hAnsi="宋体" w:hint="eastAsia"/>
          <w:sz w:val="24"/>
        </w:rPr>
        <w:t>铭记历史，珍惜来之不易的和平，奋发图强，</w:t>
      </w:r>
      <w:r w:rsidR="00DB2F74">
        <w:rPr>
          <w:rFonts w:ascii="宋体" w:eastAsia="宋体" w:hAnsi="宋体" w:hint="eastAsia"/>
          <w:sz w:val="24"/>
        </w:rPr>
        <w:t>牢记使命，</w:t>
      </w:r>
      <w:bookmarkStart w:id="0" w:name="_GoBack"/>
      <w:bookmarkEnd w:id="0"/>
      <w:r w:rsidR="001942CB" w:rsidRPr="001942CB">
        <w:rPr>
          <w:rFonts w:ascii="宋体" w:eastAsia="宋体" w:hAnsi="宋体" w:hint="eastAsia"/>
          <w:sz w:val="24"/>
        </w:rPr>
        <w:t>为伟大的中国梦而奋斗</w:t>
      </w:r>
      <w:r w:rsidR="00F521FF">
        <w:rPr>
          <w:rFonts w:ascii="宋体" w:eastAsia="宋体" w:hAnsi="宋体" w:hint="eastAsia"/>
          <w:sz w:val="24"/>
        </w:rPr>
        <w:t>！</w:t>
      </w:r>
    </w:p>
    <w:sectPr w:rsidR="001353A9" w:rsidRPr="006B4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4C84"/>
    <w:multiLevelType w:val="multilevel"/>
    <w:tmpl w:val="3820B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A92C78"/>
    <w:multiLevelType w:val="multilevel"/>
    <w:tmpl w:val="3EA92C78"/>
    <w:lvl w:ilvl="0">
      <w:start w:val="2"/>
      <w:numFmt w:val="chineseCountingThousand"/>
      <w:suff w:val="nothing"/>
      <w:lvlText w:val="%1、    "/>
      <w:lvlJc w:val="left"/>
      <w:pPr>
        <w:ind w:left="0" w:firstLine="0"/>
      </w:pPr>
    </w:lvl>
    <w:lvl w:ilvl="1">
      <w:start w:val="1"/>
      <w:numFmt w:val="decimal"/>
      <w:suff w:val="nothing"/>
      <w:lvlText w:val="%2、 "/>
      <w:lvlJc w:val="left"/>
      <w:pPr>
        <w:ind w:left="0" w:firstLine="0"/>
      </w:pPr>
    </w:lvl>
    <w:lvl w:ilvl="2">
      <w:start w:val="1"/>
      <w:numFmt w:val="decimal"/>
      <w:suff w:val="nothing"/>
      <w:lvlText w:val="（%3）  "/>
      <w:lvlJc w:val="left"/>
      <w:pPr>
        <w:ind w:left="0" w:firstLine="567"/>
      </w:pPr>
    </w:lvl>
    <w:lvl w:ilvl="3">
      <w:start w:val="1"/>
      <w:numFmt w:val="decimal"/>
      <w:pStyle w:val="4"/>
      <w:suff w:val="nothing"/>
      <w:lvlText w:val="%3.%4 "/>
      <w:lvlJc w:val="left"/>
      <w:pPr>
        <w:ind w:left="0" w:firstLine="0"/>
      </w:pPr>
    </w:lvl>
    <w:lvl w:ilvl="4">
      <w:start w:val="1"/>
      <w:numFmt w:val="decimal"/>
      <w:suff w:val="nothing"/>
      <w:lvlText w:val="%3.%4.%5"/>
      <w:lvlJc w:val="left"/>
      <w:pPr>
        <w:ind w:left="0" w:firstLine="0"/>
      </w:pPr>
    </w:lvl>
    <w:lvl w:ilvl="5">
      <w:start w:val="1"/>
      <w:numFmt w:val="decimal"/>
      <w:suff w:val="nothing"/>
      <w:lvlText w:val="%3.%4.%5.%6 "/>
      <w:lvlJc w:val="left"/>
      <w:pPr>
        <w:ind w:left="0" w:firstLine="113"/>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2B"/>
    <w:rsid w:val="001353A9"/>
    <w:rsid w:val="00142ADB"/>
    <w:rsid w:val="001942CB"/>
    <w:rsid w:val="00601AB1"/>
    <w:rsid w:val="006B45DC"/>
    <w:rsid w:val="008D5F49"/>
    <w:rsid w:val="009E30AC"/>
    <w:rsid w:val="00A35B62"/>
    <w:rsid w:val="00D408BF"/>
    <w:rsid w:val="00DB2F74"/>
    <w:rsid w:val="00DC78BB"/>
    <w:rsid w:val="00E4642B"/>
    <w:rsid w:val="00F5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4B14"/>
  <w15:chartTrackingRefBased/>
  <w15:docId w15:val="{EADC675D-9C17-484E-88EB-3623694E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next w:val="a"/>
    <w:link w:val="40"/>
    <w:uiPriority w:val="9"/>
    <w:semiHidden/>
    <w:unhideWhenUsed/>
    <w:qFormat/>
    <w:rsid w:val="00601AB1"/>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4"/>
    <w:link w:val="30"/>
    <w:autoRedefine/>
    <w:qFormat/>
    <w:rsid w:val="00601AB1"/>
    <w:pPr>
      <w:numPr>
        <w:numId w:val="2"/>
      </w:numPr>
    </w:pPr>
    <w:rPr>
      <w:rFonts w:ascii="仿宋" w:eastAsia="仿宋" w:hAnsi="仿宋" w:cstheme="minorBidi"/>
      <w:shd w:val="clear" w:color="auto" w:fill="FFFFFF"/>
    </w:rPr>
  </w:style>
  <w:style w:type="character" w:customStyle="1" w:styleId="30">
    <w:name w:val="样式3 字符"/>
    <w:basedOn w:val="a0"/>
    <w:link w:val="3"/>
    <w:rsid w:val="00601AB1"/>
    <w:rPr>
      <w:rFonts w:ascii="仿宋" w:eastAsia="仿宋" w:hAnsi="仿宋"/>
      <w:b/>
      <w:bCs/>
      <w:sz w:val="28"/>
      <w:szCs w:val="28"/>
    </w:rPr>
  </w:style>
  <w:style w:type="character" w:customStyle="1" w:styleId="40">
    <w:name w:val="标题 4 字符"/>
    <w:basedOn w:val="a0"/>
    <w:link w:val="4"/>
    <w:uiPriority w:val="9"/>
    <w:semiHidden/>
    <w:rsid w:val="00601AB1"/>
    <w:rPr>
      <w:rFonts w:asciiTheme="majorHAnsi" w:eastAsiaTheme="majorEastAsia" w:hAnsiTheme="majorHAnsi" w:cstheme="majorBidi"/>
      <w:b/>
      <w:bCs/>
      <w:sz w:val="28"/>
      <w:szCs w:val="28"/>
    </w:rPr>
  </w:style>
  <w:style w:type="character" w:styleId="a3">
    <w:name w:val="Emphasis"/>
    <w:basedOn w:val="a0"/>
    <w:uiPriority w:val="20"/>
    <w:qFormat/>
    <w:rsid w:val="008D5F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9</cp:revision>
  <dcterms:created xsi:type="dcterms:W3CDTF">2024-05-23T15:03:00Z</dcterms:created>
  <dcterms:modified xsi:type="dcterms:W3CDTF">2024-05-23T16:10:00Z</dcterms:modified>
</cp:coreProperties>
</file>